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F0" w:rsidRPr="00F30A5B" w:rsidRDefault="00DF58F0" w:rsidP="00F30A5B">
      <w:pPr>
        <w:spacing w:after="0" w:line="295" w:lineRule="auto"/>
        <w:jc w:val="both"/>
        <w:rPr>
          <w:rFonts w:ascii="Times New Roman" w:hAnsi="Times New Roman" w:cs="Times New Roman"/>
          <w:b/>
          <w:spacing w:val="24"/>
          <w:sz w:val="26"/>
          <w:szCs w:val="26"/>
          <w:u w:val="single"/>
        </w:rPr>
      </w:pPr>
      <w:r w:rsidRPr="00F30A5B">
        <w:rPr>
          <w:rFonts w:ascii="Times New Roman" w:hAnsi="Times New Roman" w:cs="Times New Roman"/>
          <w:b/>
          <w:spacing w:val="24"/>
          <w:sz w:val="26"/>
          <w:szCs w:val="26"/>
          <w:u w:val="single"/>
        </w:rPr>
        <w:t>Κος ΜΙΧΑΛΑΚΗΣ:</w:t>
      </w:r>
    </w:p>
    <w:p w:rsidR="00DF58F0" w:rsidRPr="00F30A5B" w:rsidRDefault="00DF58F0" w:rsidP="00F30A5B">
      <w:pPr>
        <w:spacing w:after="0" w:line="295" w:lineRule="auto"/>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Ευχαριστούμε. Καλώ στο βήμα την Υπουργό Διοικητικής Ανασυγκρότησης, κυρία Όλγα </w:t>
      </w:r>
      <w:proofErr w:type="spellStart"/>
      <w:r w:rsidRPr="00F30A5B">
        <w:rPr>
          <w:rFonts w:ascii="Times New Roman" w:hAnsi="Times New Roman" w:cs="Times New Roman"/>
          <w:spacing w:val="24"/>
          <w:sz w:val="26"/>
          <w:szCs w:val="26"/>
        </w:rPr>
        <w:t>Γεροβασίλη</w:t>
      </w:r>
      <w:proofErr w:type="spellEnd"/>
      <w:r w:rsidRPr="00F30A5B">
        <w:rPr>
          <w:rFonts w:ascii="Times New Roman" w:hAnsi="Times New Roman" w:cs="Times New Roman"/>
          <w:spacing w:val="24"/>
          <w:sz w:val="26"/>
          <w:szCs w:val="26"/>
        </w:rPr>
        <w:t xml:space="preserve">, για την ομιλία της. </w:t>
      </w:r>
    </w:p>
    <w:p w:rsidR="00DF58F0" w:rsidRPr="00F30A5B" w:rsidRDefault="00DF58F0" w:rsidP="00F30A5B">
      <w:pPr>
        <w:spacing w:after="0" w:line="295" w:lineRule="auto"/>
        <w:jc w:val="both"/>
        <w:rPr>
          <w:rFonts w:ascii="Times New Roman" w:hAnsi="Times New Roman" w:cs="Times New Roman"/>
          <w:b/>
          <w:spacing w:val="24"/>
          <w:sz w:val="26"/>
          <w:szCs w:val="26"/>
          <w:u w:val="single"/>
        </w:rPr>
      </w:pPr>
      <w:r w:rsidRPr="00F30A5B">
        <w:rPr>
          <w:rFonts w:ascii="Times New Roman" w:hAnsi="Times New Roman" w:cs="Times New Roman"/>
          <w:b/>
          <w:spacing w:val="24"/>
          <w:sz w:val="26"/>
          <w:szCs w:val="26"/>
          <w:u w:val="single"/>
        </w:rPr>
        <w:t xml:space="preserve">Κα </w:t>
      </w:r>
      <w:proofErr w:type="spellStart"/>
      <w:r w:rsidRPr="00F30A5B">
        <w:rPr>
          <w:rFonts w:ascii="Times New Roman" w:hAnsi="Times New Roman" w:cs="Times New Roman"/>
          <w:b/>
          <w:spacing w:val="24"/>
          <w:sz w:val="26"/>
          <w:szCs w:val="26"/>
          <w:u w:val="single"/>
        </w:rPr>
        <w:t>ΓΕΡΟΒΑΣΙΛΗ</w:t>
      </w:r>
      <w:proofErr w:type="spellEnd"/>
      <w:r w:rsidRPr="00F30A5B">
        <w:rPr>
          <w:rFonts w:ascii="Times New Roman" w:hAnsi="Times New Roman" w:cs="Times New Roman"/>
          <w:b/>
          <w:spacing w:val="24"/>
          <w:sz w:val="26"/>
          <w:szCs w:val="26"/>
          <w:u w:val="single"/>
        </w:rPr>
        <w:t>:</w:t>
      </w:r>
    </w:p>
    <w:p w:rsidR="00DF58F0" w:rsidRPr="00F30A5B" w:rsidRDefault="00DF58F0" w:rsidP="00F30A5B">
      <w:pPr>
        <w:spacing w:after="0" w:line="295" w:lineRule="auto"/>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Καλησπέρα σε όλες και όλους και από μένα. Φίλες και φίλοι, κυρίες και κύριοι, είμαι με ιδιαίτερη χαρά εδώ σήμερα, σε ένα Συνέδριο, στο ετήσιο Συνέδριό σας.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Στ’ αλήθεια, μια ευκαιρία για έναν δυναμικό και ουσιαστικό διάλογο. Έναν διάλογο, κατά την άποψή μου, με επίκεντρο τον ρόλο και τη συμμετοχή της Τοπικής Αυτοδιοίκησης στον δρόμο της ανάπτυξης.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Σε μια στιγμή που παίρνουμε θετικά μηνύματα για την χώρα από κάθε κατεύθυνση, από αξιωματούχους ευρωπαίους, διεθνή επενδυτική κοινότητα, τον διεθνή Τύπο και λοιπά, όπως και τα σήματα από τις αγορές, από τους οικονομικούς αναλυτέ</w:t>
      </w:r>
      <w:bookmarkStart w:id="0" w:name="_GoBack"/>
      <w:bookmarkEnd w:id="0"/>
      <w:r w:rsidRPr="00F30A5B">
        <w:rPr>
          <w:rFonts w:ascii="Times New Roman" w:hAnsi="Times New Roman" w:cs="Times New Roman"/>
          <w:spacing w:val="24"/>
          <w:sz w:val="26"/>
          <w:szCs w:val="26"/>
        </w:rPr>
        <w:t xml:space="preserve">ς, ότι δηλαδή η Ελλάδα ανακτά, μέρα με τη μέρα, τη χαμένη της κανονικότητα. Την κανονικότητα που της αρμόζει φυσικά και που αρμόζει σε κάθε σύγχρονη ευρωπαϊκή χώρα.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Αυτή η πολύ ευνοϊκή συγκυρία για τη χώρα μας κινητοποιεί ακόμα περισσότερο. Και μας κινητοποιεί σε δύο κατευθύνσεις. Αφενός να βαδίσουμε σταθερά, με αποφασιστικότητα στην έξοδο από την επιτροπεία, τον Αύγουστο του 2018.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Και αφετέρου να αφήσουμε πίσω το στρεβλό αναπτυξιακό μοντέλο. Ώστε η χώρα να μη γυρίσει και ποτέ πίσω. Και να μη γνωρίσει ξανά τις παθογένειες που την χρεοκόπησαν.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Για να συμβούν όμως αυτά, η χώρα έχει ανάγκη από ουσιαστικές μεταρρυθμίσεις από διαρθρωτικές αλλαγές. Και είμαστε και προσηλωμένοι και αποφασισμένοι να προχωρήσουμε σ’ αυτές.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Ο ρόλος της Τοπικής Αυτοδιοίκησης, φυσικά, στον τομέα αυτό είναι νευραλγικής σημασίας. Γιατί πρέπει να οικοδομήσουμε από κοινού το νέο παραγωγικό μοντέλο, χωρίς παρασιτικές ή πελατειακές λογικές. </w:t>
      </w: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Ένα μοντέλο διαφορετικό, ένα μοντέλο διαμορφωμένο από τους πολλούς, το οποίο θα καταλήγει στην κοινωνία ισόρροπα. Ώστε, η πληροφορία, οι παραγωγικές δυνατότητες και οι επενδυτικές προοπτικές να φτάνουν </w:t>
      </w:r>
      <w:proofErr w:type="spellStart"/>
      <w:r w:rsidRPr="00F30A5B">
        <w:rPr>
          <w:rFonts w:ascii="Times New Roman" w:hAnsi="Times New Roman" w:cs="Times New Roman"/>
          <w:spacing w:val="24"/>
          <w:sz w:val="26"/>
          <w:szCs w:val="26"/>
        </w:rPr>
        <w:t>αδιαμεσολάβητα</w:t>
      </w:r>
      <w:proofErr w:type="spellEnd"/>
      <w:r w:rsidRPr="00F30A5B">
        <w:rPr>
          <w:rFonts w:ascii="Times New Roman" w:hAnsi="Times New Roman" w:cs="Times New Roman"/>
          <w:spacing w:val="24"/>
          <w:sz w:val="26"/>
          <w:szCs w:val="26"/>
        </w:rPr>
        <w:t xml:space="preserve"> σε πολλούς αποδέκτες. </w:t>
      </w:r>
    </w:p>
    <w:p w:rsidR="00C94BF7" w:rsidRPr="00F30A5B" w:rsidRDefault="00DF58F0"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lastRenderedPageBreak/>
        <w:t xml:space="preserve">Η παραγωγική ανασυγκρότηση της χώρας ορίζεται μέσα από την περιφερειακή ανασυγκρότηση. Δηλαδή, την ανάδειξη των συγκριτικών πλεονεκτημάτων κάθε Περιφέρειας. Πλεονεκτήματα, σαν αφετηρία για </w:t>
      </w:r>
      <w:r w:rsidR="00C94BF7" w:rsidRPr="00F30A5B">
        <w:rPr>
          <w:rFonts w:ascii="Times New Roman" w:hAnsi="Times New Roman" w:cs="Times New Roman"/>
          <w:spacing w:val="24"/>
          <w:sz w:val="26"/>
          <w:szCs w:val="26"/>
        </w:rPr>
        <w:t xml:space="preserve">αυτήν την οικοδόμηση, αυτού του παραγωγικού μοντέλου. Για αυτό άλλωστε και για εμάς ήταν διαχρονική η διεκδίκηση ισχυρή περιφερειακή αυτοδιοίκηση που προγραμματίζει δημοκρατικά αλλά και υπηρετεί αυτό ακριβώς το σκοπό, δηλαδή την ολοκληρωμένη βιώσιμη αναπτυξιακή διαδικασία.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Προφανώς και εγώ γνωρίζω όπως και εσείς πολύ καλά διότι και εγώ συμμετείχα και στον πρώτο και στο δεύτερο βαθμό της τοπικής αυτοδιοίκησης, ότι οι παραγωγικές δυνατότητες είναι και πολλές και σε μεγάλο βαθμό ανεκμετάλλευτες.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Αυτές προσπαθούμε να έρθουν στο προσκήνιο μέσα από τα περιφερειακά συνέδρια με πρωταγωνιστικό ρόλο εδώ στην τοπική αυτοδιοίκηση. Δηλαδή αποκέντρωση στη βάση του διαλόγου, ώστε αυτό το εθνικό σχέδιο της παραγωγικής ανασυγκρότησης να είναι μια διαδικασία συλλογική και όχι ασκήσεις επί χάρτου.</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Η μεγάλη ανταπόκριση στα 7 περιφερειακά συνέδρια με δεδομένη και την εκτενή διαβούλευση που προηγείται δημιουργούν ένα ισχυρό και συλλογικό κεκτημένο.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Βεβαίως εδώ έρχεται και η διοικητική μεταρρύθμιση την οποία την έχει ανάγκη η χώρα, την έχει ανάγκη και η περιφερειακή αυτοδιοίκηση. Μια μεταρρύθμιση η οποία θα υπερέβαινε τη γραφειοκρατική λογική και την </w:t>
      </w:r>
      <w:proofErr w:type="spellStart"/>
      <w:r w:rsidRPr="00F30A5B">
        <w:rPr>
          <w:rFonts w:ascii="Times New Roman" w:hAnsi="Times New Roman" w:cs="Times New Roman"/>
          <w:spacing w:val="24"/>
          <w:sz w:val="26"/>
          <w:szCs w:val="26"/>
        </w:rPr>
        <w:t>αυτοαναφορικότητα</w:t>
      </w:r>
      <w:proofErr w:type="spellEnd"/>
      <w:r w:rsidRPr="00F30A5B">
        <w:rPr>
          <w:rFonts w:ascii="Times New Roman" w:hAnsi="Times New Roman" w:cs="Times New Roman"/>
          <w:spacing w:val="24"/>
          <w:sz w:val="26"/>
          <w:szCs w:val="26"/>
        </w:rPr>
        <w:t xml:space="preserve"> των διοικητικών μηχανισμών.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Την υλοποιούμε ήδη. Την  υλοποιούμε με επίκεντρο το υπουργείο αλλά ο στόχος είναι η ενίσχυση της αποδοτικότητας των υπηρεσιών προς τους πολίτες και τις επιχειρήσεις όπως και η ενδυνάμωση κοινωνικής συνοχής και η εργασιακή ασφάλεια.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Υλοποιούμε το τριετές συνεκτικό πλαίσιο, δηλαδή μια εθνική στρατηγική το οποίο αποτελεί για εμάς το βασικό εργαλείο. Προκειμένου να αξιοποιήσουμε τα τυπικά ουσιαστικά προσόντα των ανθρώπων που υπηρετούν στην τοπική αυτοδιοίκηση όσο και στη δημόσια διοίκηση βεβαίως.</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Θέτουμε ξεκάθαρους όρους </w:t>
      </w:r>
      <w:proofErr w:type="spellStart"/>
      <w:r w:rsidRPr="00F30A5B">
        <w:rPr>
          <w:rFonts w:ascii="Times New Roman" w:hAnsi="Times New Roman" w:cs="Times New Roman"/>
          <w:spacing w:val="24"/>
          <w:sz w:val="26"/>
          <w:szCs w:val="26"/>
        </w:rPr>
        <w:t>διάδρασης</w:t>
      </w:r>
      <w:proofErr w:type="spellEnd"/>
      <w:r w:rsidRPr="00F30A5B">
        <w:rPr>
          <w:rFonts w:ascii="Times New Roman" w:hAnsi="Times New Roman" w:cs="Times New Roman"/>
          <w:spacing w:val="24"/>
          <w:sz w:val="26"/>
          <w:szCs w:val="26"/>
        </w:rPr>
        <w:t xml:space="preserve"> του πολιτικού και διοικητικού συστήματος και κάνουμε πράξη την κοινωνική λογοδοσία </w:t>
      </w:r>
      <w:r w:rsidRPr="00F30A5B">
        <w:rPr>
          <w:rFonts w:ascii="Times New Roman" w:hAnsi="Times New Roman" w:cs="Times New Roman"/>
          <w:spacing w:val="24"/>
          <w:sz w:val="26"/>
          <w:szCs w:val="26"/>
        </w:rPr>
        <w:lastRenderedPageBreak/>
        <w:t xml:space="preserve">των υπηρεσιών. Θέτουμε ένα νέο </w:t>
      </w:r>
      <w:proofErr w:type="spellStart"/>
      <w:r w:rsidRPr="00F30A5B">
        <w:rPr>
          <w:rFonts w:ascii="Times New Roman" w:hAnsi="Times New Roman" w:cs="Times New Roman"/>
          <w:spacing w:val="24"/>
          <w:sz w:val="26"/>
          <w:szCs w:val="26"/>
        </w:rPr>
        <w:t>αξιακό</w:t>
      </w:r>
      <w:proofErr w:type="spellEnd"/>
      <w:r w:rsidRPr="00F30A5B">
        <w:rPr>
          <w:rFonts w:ascii="Times New Roman" w:hAnsi="Times New Roman" w:cs="Times New Roman"/>
          <w:spacing w:val="24"/>
          <w:sz w:val="26"/>
          <w:szCs w:val="26"/>
        </w:rPr>
        <w:t xml:space="preserve"> πλαίσιο στις εσωτερικές λειτουργίες στο δημόσιο τομέα βασισμένο στη διαφάνεια.   Παράλληλα όμως εισάγουμε όρους διαφάνειας και αξιοκρατίας και στις διοικητικές διαδικασίες.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Κυρίες και κύριοι, η ψηφιακή οικονομία βρίσκεται στην κορυφή της ατζέντας διεθνώς.  Από την πλευρά μας εργαζόμαστε ήδη για τον ψηφιακό μετασχηματισμό του κράτους προκειμένου να αντιμετωπίσουμε δραστικά και τη γραφειοκρατία και εξοικονομώντας αντίστοιχους πόρους μέσω της κατάργησης, της μείωσης της γραφειοκρατίας.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Οι διαδικασίες ξεκίνησαν, απλοποιούνται και ψηφιοποιούνται. Επιταχύνονται έτσι και αναβαθμίζονται οι παρεχόμενες υπηρεσίες προς όλους τους πολίτες, τις επιχειρήσεις κλπ.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Πρέπει δηλαδή η διοίκηση να ακολουθήσει με αξιώσεις τη νέα εποχή για να φτάσουμε στην ηλεκτρονική διακυβέρνηση.  Έχουμε δει βεβαίως με πολύ μεγάλη χαρά πως η περιφερειακή αυτοδιοίκηση έχει κάνει σταθερά βήματα σε αυτή την κατεύθυνση και έχουμε δει φωτεινά παραδείγματα, είναι εδώ ο Περιφερειάρχης και από την Κρήτη και από τη Στερεά Ελλάδα και από τη Δυτική κλπ.  Είμαστε όλοι προσανατολισμένοι σε αυτή την κατεύθυνση.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Ήδη εμείς από την πλευρά μας ως υπουργείο μετά ψηφιακά οργανογράμματα και τα περιγράμματα θέσεις εργασίας που για πρώτη φορά επίσης αποτυπώνονται με έναν τρόπο διαφανή λειτούργησαν σαν βάση καταρχήν για το ενιαίο σύστημα κινητικότητας, η εκκίνηση του πρώτου κύκλου έχει γίνει, ολοκληρώνεται σε λίγο με συμμετοχή όσων ήταν έτοιμοι σε αυτή την προσπάθεια κυρίως με την κεντρική διοίκηση, δηλαδή τα υπουργεία.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Έτσι να περιορίσουμε και τη γραφειοκρατία αλλά και την πολιτική επιρροή στην καθημερινότητα της δημόσιας διοίκησης.  Παράλληλα όμως μέσα από το ίδιο σύστημα και είναι σημαντικό αυτό ανιχνεύονται οι πραγματικές ελλείψεις σε ανθρώπινο δυναμικό αλλά και πιο ανθρώπινο δυναμικό.</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Έτσι μέσα από αυτό θα μπορέσουμε να περάσουμε και στο μακροπρόθεσμο σχεδιασμό των προσλήψεων. Και βέβαια ετοιμάζεται και η ηλεκτρονική πλατφόρμα για την ηλεκτρονική αξιολόγηση του </w:t>
      </w:r>
      <w:r w:rsidRPr="00F30A5B">
        <w:rPr>
          <w:rFonts w:ascii="Times New Roman" w:hAnsi="Times New Roman" w:cs="Times New Roman"/>
          <w:spacing w:val="24"/>
          <w:sz w:val="26"/>
          <w:szCs w:val="26"/>
        </w:rPr>
        <w:lastRenderedPageBreak/>
        <w:t>δημοσίου και των δομών στο επόμενο χρόνο.  Να μην ξαναπεράσουμε πάλι στο γραφειοκρατικό μηχανισμό που είχαμε μέχρι σήμερα.</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Αυτή είναι μια άλλη προσέγγιση για την ανάπτυξη και την παραγωγική ανασυγκρότηση η οποία όμως απαιτεί και ρήξεις και σχέδιο και όραμα. </w:t>
      </w:r>
    </w:p>
    <w:p w:rsidR="00CA1EC5" w:rsidRPr="00F30A5B" w:rsidRDefault="00C94BF7" w:rsidP="00F30A5B">
      <w:pPr>
        <w:spacing w:after="0" w:line="295" w:lineRule="auto"/>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 xml:space="preserve">Η διοικητική ανασυγκρότηση λοιπόν, οι αλλαγές που ετοιμάζει το υπουργείο εσωτερικών με όλους εσάς στην αυτοδιοίκηση </w:t>
      </w:r>
      <w:r w:rsidR="00CA1EC5" w:rsidRPr="00F30A5B">
        <w:rPr>
          <w:rFonts w:ascii="Times New Roman" w:hAnsi="Times New Roman" w:cs="Times New Roman"/>
          <w:spacing w:val="24"/>
          <w:sz w:val="26"/>
          <w:szCs w:val="26"/>
        </w:rPr>
        <w:t xml:space="preserve">πρώτου και δεύτερου βαθμού, προφανώς αποτελούν προϋποθέσεις αυτής της προσέγγισης. </w:t>
      </w:r>
    </w:p>
    <w:p w:rsidR="00CA1EC5" w:rsidRPr="00F30A5B" w:rsidRDefault="00CA1EC5" w:rsidP="00F30A5B">
      <w:pPr>
        <w:spacing w:after="0" w:line="295" w:lineRule="auto"/>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ab/>
        <w:t xml:space="preserve">Η αξιοποίηση του κεκτημένου των περιφερειακών συνεδρίων, όπως και της ευνοϊκής συγκυρίας για τη χώρα, δίνουν και σε εμάς στην κυβέρνηση, αλλά και στην τοπική αυτοδιοίκηση όλα τα εφόδια αυτού του στόχου. </w:t>
      </w:r>
    </w:p>
    <w:p w:rsidR="00CA1EC5" w:rsidRPr="00F30A5B" w:rsidRDefault="00CA1EC5" w:rsidP="00F30A5B">
      <w:pPr>
        <w:spacing w:after="0" w:line="295" w:lineRule="auto"/>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ab/>
        <w:t xml:space="preserve">Άλλωστε ο στόχος μας είναι ένας, είναι κοινός. Στο πλαίσιο αυτό η συμβολή της περιφερειακής αυτοδιοίκησης με ρεαλιστικές προτάσεις, προφανώς είναι αναγκαία, αλλά είναι και επιτακτική. </w:t>
      </w:r>
    </w:p>
    <w:p w:rsidR="00CA1EC5" w:rsidRPr="00F30A5B" w:rsidRDefault="00CA1EC5" w:rsidP="00F30A5B">
      <w:pPr>
        <w:spacing w:after="0" w:line="295" w:lineRule="auto"/>
        <w:jc w:val="both"/>
        <w:rPr>
          <w:rFonts w:ascii="Times New Roman" w:hAnsi="Times New Roman" w:cs="Times New Roman"/>
          <w:spacing w:val="24"/>
          <w:sz w:val="26"/>
          <w:szCs w:val="26"/>
        </w:rPr>
      </w:pPr>
      <w:r w:rsidRPr="00F30A5B">
        <w:rPr>
          <w:rFonts w:ascii="Times New Roman" w:hAnsi="Times New Roman" w:cs="Times New Roman"/>
          <w:spacing w:val="24"/>
          <w:sz w:val="26"/>
          <w:szCs w:val="26"/>
        </w:rPr>
        <w:tab/>
        <w:t xml:space="preserve">Σας ευχαριστώ. </w:t>
      </w:r>
    </w:p>
    <w:p w:rsidR="00C94BF7" w:rsidRPr="00F30A5B" w:rsidRDefault="00C94BF7" w:rsidP="00F30A5B">
      <w:pPr>
        <w:spacing w:after="0" w:line="295" w:lineRule="auto"/>
        <w:ind w:firstLine="720"/>
        <w:jc w:val="both"/>
        <w:rPr>
          <w:rFonts w:ascii="Times New Roman" w:hAnsi="Times New Roman" w:cs="Times New Roman"/>
          <w:spacing w:val="24"/>
          <w:sz w:val="26"/>
          <w:szCs w:val="26"/>
        </w:rPr>
      </w:pP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p>
    <w:p w:rsidR="00DF58F0" w:rsidRPr="00F30A5B" w:rsidRDefault="00DF58F0" w:rsidP="00F30A5B">
      <w:pPr>
        <w:spacing w:after="0" w:line="295" w:lineRule="auto"/>
        <w:ind w:firstLine="720"/>
        <w:jc w:val="both"/>
        <w:rPr>
          <w:rFonts w:ascii="Times New Roman" w:hAnsi="Times New Roman" w:cs="Times New Roman"/>
          <w:spacing w:val="24"/>
          <w:sz w:val="26"/>
          <w:szCs w:val="26"/>
        </w:rPr>
      </w:pPr>
    </w:p>
    <w:p w:rsidR="00ED718F" w:rsidRPr="00F30A5B" w:rsidRDefault="00ED718F" w:rsidP="00F30A5B">
      <w:pPr>
        <w:spacing w:after="0" w:line="295" w:lineRule="auto"/>
        <w:rPr>
          <w:rFonts w:ascii="Times New Roman" w:hAnsi="Times New Roman" w:cs="Times New Roman"/>
          <w:spacing w:val="24"/>
          <w:sz w:val="26"/>
          <w:szCs w:val="26"/>
        </w:rPr>
      </w:pPr>
    </w:p>
    <w:sectPr w:rsidR="00ED718F" w:rsidRPr="00F30A5B"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FA" w:rsidRDefault="006911FA" w:rsidP="00E340C8">
      <w:pPr>
        <w:spacing w:after="0" w:line="240" w:lineRule="auto"/>
      </w:pPr>
      <w:r>
        <w:separator/>
      </w:r>
    </w:p>
  </w:endnote>
  <w:endnote w:type="continuationSeparator" w:id="0">
    <w:p w:rsidR="006911FA" w:rsidRDefault="006911FA" w:rsidP="00E3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FA" w:rsidRDefault="006911FA" w:rsidP="00E340C8">
      <w:pPr>
        <w:spacing w:after="0" w:line="240" w:lineRule="auto"/>
      </w:pPr>
      <w:r>
        <w:separator/>
      </w:r>
    </w:p>
  </w:footnote>
  <w:footnote w:type="continuationSeparator" w:id="0">
    <w:p w:rsidR="006911FA" w:rsidRDefault="006911FA" w:rsidP="00E3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796958">
        <w:pPr>
          <w:pStyle w:val="a3"/>
          <w:jc w:val="right"/>
        </w:pPr>
        <w:r>
          <w:fldChar w:fldCharType="begin"/>
        </w:r>
        <w:r w:rsidR="00AD6D0B">
          <w:instrText>PAGE   \* MERGEFORMAT</w:instrText>
        </w:r>
        <w:r>
          <w:fldChar w:fldCharType="separate"/>
        </w:r>
        <w:r w:rsidR="00F30A5B">
          <w:rPr>
            <w:noProof/>
          </w:rPr>
          <w:t>3</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34EB3"/>
    <w:rsid w:val="00035426"/>
    <w:rsid w:val="000402C6"/>
    <w:rsid w:val="000527DE"/>
    <w:rsid w:val="000642CF"/>
    <w:rsid w:val="00067032"/>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4B0D"/>
    <w:rsid w:val="001F5AE4"/>
    <w:rsid w:val="001F6E62"/>
    <w:rsid w:val="00202728"/>
    <w:rsid w:val="00204929"/>
    <w:rsid w:val="002128ED"/>
    <w:rsid w:val="00216AFF"/>
    <w:rsid w:val="00220F0C"/>
    <w:rsid w:val="00266D93"/>
    <w:rsid w:val="00282EA7"/>
    <w:rsid w:val="002865B0"/>
    <w:rsid w:val="00291494"/>
    <w:rsid w:val="002A1F9A"/>
    <w:rsid w:val="002B0468"/>
    <w:rsid w:val="002B2913"/>
    <w:rsid w:val="002B7237"/>
    <w:rsid w:val="002C13AA"/>
    <w:rsid w:val="002C1884"/>
    <w:rsid w:val="002D17FC"/>
    <w:rsid w:val="002E386A"/>
    <w:rsid w:val="0030010C"/>
    <w:rsid w:val="003254DF"/>
    <w:rsid w:val="00332083"/>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77A96"/>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11F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855E4"/>
    <w:rsid w:val="00790755"/>
    <w:rsid w:val="00796958"/>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4BF7"/>
    <w:rsid w:val="00C977E9"/>
    <w:rsid w:val="00CA1EC5"/>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DF58F0"/>
    <w:rsid w:val="00E02A21"/>
    <w:rsid w:val="00E1266A"/>
    <w:rsid w:val="00E2223F"/>
    <w:rsid w:val="00E22D96"/>
    <w:rsid w:val="00E2571A"/>
    <w:rsid w:val="00E340C8"/>
    <w:rsid w:val="00E43167"/>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114E8"/>
    <w:rsid w:val="00F23A01"/>
    <w:rsid w:val="00F30A5B"/>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5690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6</cp:revision>
  <cp:lastPrinted>2017-12-08T08:42:00Z</cp:lastPrinted>
  <dcterms:created xsi:type="dcterms:W3CDTF">2017-12-08T20:32:00Z</dcterms:created>
  <dcterms:modified xsi:type="dcterms:W3CDTF">2017-12-08T20:49:00Z</dcterms:modified>
</cp:coreProperties>
</file>